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Методика диагностики уровня патриотического воспитания дошкольников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(М. Ю. Новицкая, С. Ю. Афанасьева, Н. А. Виноградова, Н. В. </w:t>
      </w:r>
      <w:proofErr w:type="spellStart"/>
      <w:r>
        <w:rPr>
          <w:rStyle w:val="c1"/>
          <w:color w:val="000000"/>
          <w:sz w:val="28"/>
          <w:szCs w:val="28"/>
        </w:rPr>
        <w:t>Микляева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Задание 1. «Родной город»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определить уровень знаний о родном городе (знать название своего города, района, домашнего адреса.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Называть достопримечательности города, площадей, скверов)</w:t>
      </w:r>
      <w:proofErr w:type="gramEnd"/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Развивающая игра «Где находится памятник?» Карта-схема города, фотографии с достопримечательностями города.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проведения:</w:t>
      </w:r>
      <w:r>
        <w:rPr>
          <w:rStyle w:val="c1"/>
          <w:color w:val="000000"/>
          <w:sz w:val="28"/>
          <w:szCs w:val="28"/>
        </w:rPr>
        <w:t> Беседа с детьми. Воспитатель предлагает посмотреть на фотографию, назвать памятник, достопримечательность.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Оценка результатов.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Задание 2 «Символика родной страны, города»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определить уровень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характерных знаний о государственной символике страны, родного города (герб и флаг).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проведения:</w:t>
      </w:r>
      <w:r>
        <w:rPr>
          <w:rStyle w:val="c1"/>
          <w:color w:val="000000"/>
          <w:sz w:val="28"/>
          <w:szCs w:val="28"/>
        </w:rPr>
        <w:t> Беседы и рассматривание герба и флага России, города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Оценка результатов.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Задание 3 «История народной культуры и традиций»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определить уровень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знаний о культуре и традициях русского народа.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Ход проведения:</w:t>
      </w:r>
      <w:r>
        <w:rPr>
          <w:rStyle w:val="c1"/>
          <w:color w:val="000000"/>
          <w:sz w:val="28"/>
          <w:szCs w:val="28"/>
        </w:rPr>
        <w:t> Педагог предлагает рассмотреть предметы русского быта и народные игрушки, назвать их, рассказать для чего их использовали.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Оценка результатов: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уровень: (3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уровень: (1 балл)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Задание 4. «Патриотические чувства к стране»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определить чувство и эмоциональное отношение к стране.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проведения:</w:t>
      </w:r>
      <w:r>
        <w:rPr>
          <w:rStyle w:val="c1"/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ты думаешь, любишь ли ты свою страну? Почему ты так думаешь?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или когда станешь взрослым, ты бы хотел переехать в другую страну? Почему?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Ты гордишься своей страной? Почему ты </w:t>
      </w:r>
      <w:proofErr w:type="gramStart"/>
      <w:r>
        <w:rPr>
          <w:rStyle w:val="c1"/>
          <w:color w:val="000000"/>
          <w:sz w:val="28"/>
          <w:szCs w:val="28"/>
        </w:rPr>
        <w:t>гордишься</w:t>
      </w:r>
      <w:proofErr w:type="gramEnd"/>
      <w:r>
        <w:rPr>
          <w:rStyle w:val="c1"/>
          <w:color w:val="000000"/>
          <w:sz w:val="28"/>
          <w:szCs w:val="28"/>
        </w:rPr>
        <w:t>/не гордишься?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Назови, кого из людей в нашей стране ты уважаешь? Почему?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Оценка результатов: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Дошкольник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Дошкольник проявляет положительное отношение к родной стране, может, 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</w:t>
      </w:r>
      <w:proofErr w:type="spellStart"/>
      <w:r>
        <w:rPr>
          <w:rStyle w:val="c1"/>
          <w:color w:val="000000"/>
          <w:sz w:val="28"/>
          <w:szCs w:val="28"/>
        </w:rPr>
        <w:t>ситуативно</w:t>
      </w:r>
      <w:proofErr w:type="spellEnd"/>
      <w:r>
        <w:rPr>
          <w:rStyle w:val="c1"/>
          <w:color w:val="000000"/>
          <w:sz w:val="28"/>
          <w:szCs w:val="28"/>
        </w:rPr>
        <w:t>, неустойчиво.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E427E0" w:rsidRDefault="00E427E0" w:rsidP="00E427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Задание 5 «Личностное отношение к родному городу»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проведения:</w:t>
      </w:r>
      <w:r>
        <w:rPr>
          <w:rStyle w:val="c1"/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ты думаешь, любишь ли ты свой город? Почему ты так думаешь?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или когда станешь взрослым, ты бы хотел переехать в другой город? Почему?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достопримечательности ты любишь посещать вместе с родителями в городе?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тебе нравится в нашем городе?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ты помогаешь в семье, о ком заботишься?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Оценка результатов: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Показывает положительное отношение к окружающей среде, проявление заботы о </w:t>
      </w:r>
      <w:proofErr w:type="gramStart"/>
      <w:r>
        <w:rPr>
          <w:rStyle w:val="c1"/>
          <w:color w:val="000000"/>
          <w:sz w:val="28"/>
          <w:szCs w:val="28"/>
        </w:rPr>
        <w:t>близких</w:t>
      </w:r>
      <w:proofErr w:type="gramEnd"/>
      <w:r>
        <w:rPr>
          <w:rStyle w:val="c1"/>
          <w:color w:val="000000"/>
          <w:sz w:val="28"/>
          <w:szCs w:val="28"/>
        </w:rPr>
        <w:t>, проявление дружелюбия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затрудняется отвечать на поставленные вопросы. Отсутствуют любимые достопримечательности в городе, отсутствие заботы о </w:t>
      </w:r>
      <w:proofErr w:type="gramStart"/>
      <w:r>
        <w:rPr>
          <w:rStyle w:val="c1"/>
          <w:color w:val="000000"/>
          <w:sz w:val="28"/>
          <w:szCs w:val="28"/>
        </w:rPr>
        <w:t>близких</w:t>
      </w:r>
      <w:proofErr w:type="gramEnd"/>
      <w:r>
        <w:rPr>
          <w:rStyle w:val="c1"/>
          <w:color w:val="000000"/>
          <w:sz w:val="28"/>
          <w:szCs w:val="28"/>
        </w:rPr>
        <w:t>, отсутствие дружелюбия.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Высокий уровень (13-15 баллов)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знает о географическом расположении города, о растительности, животном мире родного края и города;</w:t>
      </w:r>
      <w:proofErr w:type="gramEnd"/>
      <w:r>
        <w:rPr>
          <w:rStyle w:val="c1"/>
          <w:color w:val="000000"/>
          <w:sz w:val="28"/>
          <w:szCs w:val="28"/>
        </w:rPr>
        <w:t xml:space="preserve"> 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Средний уровень (8-12 баллов)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  <w:proofErr w:type="gramEnd"/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Низкий уровень (5-7 баллов)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Не знает названия страны, города.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</w:t>
      </w:r>
    </w:p>
    <w:p w:rsidR="00E427E0" w:rsidRDefault="00E427E0" w:rsidP="00E427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географическом </w:t>
      </w:r>
      <w:proofErr w:type="gramStart"/>
      <w:r>
        <w:rPr>
          <w:rStyle w:val="c1"/>
          <w:color w:val="000000"/>
          <w:sz w:val="28"/>
          <w:szCs w:val="28"/>
        </w:rPr>
        <w:t>расположении</w:t>
      </w:r>
      <w:proofErr w:type="gramEnd"/>
      <w:r>
        <w:rPr>
          <w:rStyle w:val="c1"/>
          <w:color w:val="000000"/>
          <w:sz w:val="28"/>
          <w:szCs w:val="28"/>
        </w:rPr>
        <w:t xml:space="preserve"> города, о растительности, животном мире родного края и города; не заботится об окружающих, не проявляет дружелюбия, не оказывает помощи.</w:t>
      </w:r>
    </w:p>
    <w:p w:rsidR="00305628" w:rsidRDefault="00305628"/>
    <w:sectPr w:rsidR="00305628" w:rsidSect="003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E0"/>
    <w:rsid w:val="00305628"/>
    <w:rsid w:val="004F0F8E"/>
    <w:rsid w:val="00E427E0"/>
    <w:rsid w:val="00E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27E0"/>
  </w:style>
  <w:style w:type="character" w:customStyle="1" w:styleId="c1">
    <w:name w:val="c1"/>
    <w:basedOn w:val="a0"/>
    <w:rsid w:val="00E427E0"/>
  </w:style>
  <w:style w:type="character" w:customStyle="1" w:styleId="c5">
    <w:name w:val="c5"/>
    <w:basedOn w:val="a0"/>
    <w:rsid w:val="00E427E0"/>
  </w:style>
  <w:style w:type="paragraph" w:customStyle="1" w:styleId="c3">
    <w:name w:val="c3"/>
    <w:basedOn w:val="a"/>
    <w:rsid w:val="00E4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27E0"/>
  </w:style>
  <w:style w:type="character" w:customStyle="1" w:styleId="c0">
    <w:name w:val="c0"/>
    <w:basedOn w:val="a0"/>
    <w:rsid w:val="00E42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2024-06-04T20:08:00Z</dcterms:created>
  <dcterms:modified xsi:type="dcterms:W3CDTF">2024-06-04T20:08:00Z</dcterms:modified>
</cp:coreProperties>
</file>